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C7B55" w14:textId="6970CF65" w:rsidR="00025AC8" w:rsidRPr="006D2857" w:rsidRDefault="009B02F8">
      <w:pPr>
        <w:rPr>
          <w:rFonts w:cstheme="minorHAnsi"/>
          <w:b/>
          <w:bCs/>
          <w:sz w:val="24"/>
        </w:rPr>
      </w:pPr>
      <w:r w:rsidRPr="006D2857">
        <w:rPr>
          <w:rFonts w:cstheme="minorHAnsi"/>
          <w:b/>
          <w:bCs/>
          <w:sz w:val="24"/>
        </w:rPr>
        <w:t>Instructions:</w:t>
      </w:r>
    </w:p>
    <w:p w14:paraId="48B8EAAC" w14:textId="1FD558C7" w:rsidR="009B02F8" w:rsidRPr="006D2857" w:rsidRDefault="009B02F8">
      <w:pPr>
        <w:rPr>
          <w:rFonts w:cstheme="minorHAnsi"/>
          <w:sz w:val="24"/>
        </w:rPr>
      </w:pPr>
      <w:r w:rsidRPr="006D2857">
        <w:rPr>
          <w:rFonts w:cstheme="minorHAnsi"/>
          <w:sz w:val="24"/>
        </w:rPr>
        <w:t>Change the font of all text to Ebrima, size 10, colour #244a9a</w:t>
      </w:r>
      <w:r w:rsidRPr="006D2857">
        <w:rPr>
          <w:rFonts w:cstheme="minorHAnsi"/>
          <w:sz w:val="24"/>
        </w:rPr>
        <w:t>.</w:t>
      </w:r>
    </w:p>
    <w:p w14:paraId="71DD5FD9" w14:textId="1413A12F" w:rsidR="009B02F8" w:rsidRPr="006D2857" w:rsidRDefault="009B02F8">
      <w:pPr>
        <w:rPr>
          <w:rFonts w:cstheme="minorHAnsi"/>
          <w:sz w:val="24"/>
        </w:rPr>
      </w:pPr>
      <w:r w:rsidRPr="006D2857">
        <w:rPr>
          <w:rFonts w:cstheme="minorHAnsi"/>
          <w:sz w:val="24"/>
        </w:rPr>
        <w:t xml:space="preserve">Change the headings highlighted in yellow to </w:t>
      </w:r>
      <w:r w:rsidR="006D2857">
        <w:rPr>
          <w:rFonts w:cstheme="minorHAnsi"/>
          <w:sz w:val="24"/>
        </w:rPr>
        <w:t xml:space="preserve">bold </w:t>
      </w:r>
      <w:r w:rsidRPr="006D2857">
        <w:rPr>
          <w:rFonts w:cstheme="minorHAnsi"/>
          <w:sz w:val="24"/>
        </w:rPr>
        <w:t>size 12 then remove the highlight.</w:t>
      </w:r>
    </w:p>
    <w:p w14:paraId="1E84BC79" w14:textId="498B158D" w:rsidR="009B02F8" w:rsidRPr="006D2857" w:rsidRDefault="009B02F8">
      <w:pPr>
        <w:rPr>
          <w:rFonts w:cstheme="minorHAnsi"/>
          <w:sz w:val="24"/>
        </w:rPr>
      </w:pPr>
      <w:r w:rsidRPr="006D2857">
        <w:rPr>
          <w:rFonts w:cstheme="minorHAnsi"/>
          <w:sz w:val="24"/>
        </w:rPr>
        <w:t>Turn the text highlighted in blue into a numbered list then remove the highlight.</w:t>
      </w:r>
    </w:p>
    <w:p w14:paraId="047AF6FA" w14:textId="2071163D" w:rsidR="009B02F8" w:rsidRPr="006D2857" w:rsidRDefault="009B02F8" w:rsidP="009B02F8">
      <w:pPr>
        <w:rPr>
          <w:rFonts w:cstheme="minorHAnsi"/>
          <w:sz w:val="24"/>
          <w:lang w:eastAsia="en-GB" w:bidi="en-GB"/>
        </w:rPr>
      </w:pPr>
      <w:r w:rsidRPr="006D2857">
        <w:rPr>
          <w:rFonts w:cstheme="minorHAnsi"/>
          <w:sz w:val="24"/>
          <w:lang w:eastAsia="en-GB" w:bidi="en-GB"/>
        </w:rPr>
        <w:t xml:space="preserve">Find the text </w:t>
      </w:r>
      <w:r w:rsidRPr="006D2857">
        <w:rPr>
          <w:rFonts w:cstheme="minorHAnsi"/>
          <w:sz w:val="24"/>
          <w:lang w:eastAsia="en-GB" w:bidi="en-GB"/>
        </w:rPr>
        <w:t>“e-learning modules”</w:t>
      </w:r>
      <w:r w:rsidRPr="006D2857">
        <w:rPr>
          <w:rFonts w:cstheme="minorHAnsi"/>
          <w:sz w:val="24"/>
          <w:lang w:eastAsia="en-GB" w:bidi="en-GB"/>
        </w:rPr>
        <w:t xml:space="preserve"> then add this link to it</w:t>
      </w:r>
      <w:r w:rsidRPr="006D2857">
        <w:rPr>
          <w:rFonts w:cstheme="minorHAnsi"/>
          <w:sz w:val="24"/>
          <w:lang w:eastAsia="en-GB" w:bidi="en-GB"/>
        </w:rPr>
        <w:t xml:space="preserve">: </w:t>
      </w:r>
      <w:hyperlink r:id="rId5" w:history="1">
        <w:r w:rsidRPr="006D2857">
          <w:rPr>
            <w:rStyle w:val="Hyperlink"/>
            <w:rFonts w:cstheme="minorHAnsi"/>
            <w:sz w:val="24"/>
            <w:lang w:eastAsia="en-GB" w:bidi="en-GB"/>
          </w:rPr>
          <w:t>https://travelifesupport.com/e-learning/</w:t>
        </w:r>
      </w:hyperlink>
      <w:r w:rsidRPr="006D2857">
        <w:rPr>
          <w:rFonts w:cstheme="minorHAnsi"/>
          <w:sz w:val="24"/>
          <w:lang w:eastAsia="en-GB" w:bidi="en-GB"/>
        </w:rPr>
        <w:t xml:space="preserve">. </w:t>
      </w:r>
    </w:p>
    <w:p w14:paraId="2A9B6D32" w14:textId="77777777" w:rsidR="006D2857" w:rsidRPr="006D2857" w:rsidRDefault="006D2857">
      <w:pPr>
        <w:rPr>
          <w:rFonts w:cstheme="minorHAnsi"/>
          <w:sz w:val="24"/>
        </w:rPr>
      </w:pPr>
      <w:r w:rsidRPr="006D2857">
        <w:rPr>
          <w:rFonts w:cstheme="minorHAnsi"/>
          <w:sz w:val="24"/>
        </w:rPr>
        <w:t>Delete these instructions then s</w:t>
      </w:r>
      <w:r w:rsidR="009B02F8" w:rsidRPr="006D2857">
        <w:rPr>
          <w:rFonts w:cstheme="minorHAnsi"/>
          <w:sz w:val="24"/>
        </w:rPr>
        <w:t>ave this file with your name and today’s date</w:t>
      </w:r>
      <w:r w:rsidRPr="006D2857">
        <w:rPr>
          <w:rFonts w:cstheme="minorHAnsi"/>
          <w:sz w:val="24"/>
        </w:rPr>
        <w:t>.</w:t>
      </w:r>
    </w:p>
    <w:p w14:paraId="7E99CDF3" w14:textId="7E5AEF41" w:rsidR="009B02F8" w:rsidRPr="006D2857" w:rsidRDefault="006D2857">
      <w:pPr>
        <w:rPr>
          <w:rFonts w:cstheme="minorHAnsi"/>
          <w:sz w:val="24"/>
        </w:rPr>
      </w:pPr>
      <w:r w:rsidRPr="006D2857">
        <w:rPr>
          <w:rFonts w:cstheme="minorHAnsi"/>
          <w:sz w:val="24"/>
        </w:rPr>
        <w:t>Upload</w:t>
      </w:r>
      <w:r w:rsidR="009B02F8" w:rsidRPr="006D2857">
        <w:rPr>
          <w:rFonts w:cstheme="minorHAnsi"/>
          <w:sz w:val="24"/>
        </w:rPr>
        <w:t xml:space="preserve"> it to the</w:t>
      </w:r>
      <w:r w:rsidRPr="006D2857">
        <w:rPr>
          <w:rFonts w:cstheme="minorHAnsi"/>
          <w:sz w:val="24"/>
        </w:rPr>
        <w:t xml:space="preserve"> relevant area of the</w:t>
      </w:r>
      <w:r w:rsidR="009B02F8" w:rsidRPr="006D2857">
        <w:rPr>
          <w:rFonts w:cstheme="minorHAnsi"/>
          <w:sz w:val="24"/>
        </w:rPr>
        <w:t xml:space="preserve"> </w:t>
      </w:r>
      <w:r w:rsidRPr="006D2857">
        <w:rPr>
          <w:rFonts w:cstheme="minorHAnsi"/>
          <w:sz w:val="24"/>
        </w:rPr>
        <w:t>online assessment</w:t>
      </w:r>
      <w:r w:rsidR="009B02F8" w:rsidRPr="006D2857">
        <w:rPr>
          <w:rFonts w:cstheme="minorHAnsi"/>
          <w:sz w:val="24"/>
        </w:rPr>
        <w:t>.</w:t>
      </w:r>
    </w:p>
    <w:p w14:paraId="5A41E643" w14:textId="77777777" w:rsidR="009B02F8" w:rsidRDefault="009B02F8"/>
    <w:p w14:paraId="7AE91E3E" w14:textId="77777777" w:rsidR="009B02F8" w:rsidRDefault="009B02F8"/>
    <w:p w14:paraId="7B78FE96" w14:textId="77777777" w:rsidR="009B02F8" w:rsidRDefault="009B02F8"/>
    <w:p w14:paraId="0466D1D2" w14:textId="77777777" w:rsidR="009B02F8" w:rsidRPr="006D2857" w:rsidRDefault="009B02F8" w:rsidP="009B02F8">
      <w:pPr>
        <w:rPr>
          <w:rFonts w:ascii="Ebrima" w:hAnsi="Ebrima"/>
          <w:sz w:val="24"/>
          <w:lang w:eastAsia="en-GB" w:bidi="en-GB"/>
        </w:rPr>
      </w:pPr>
      <w:r w:rsidRPr="006D2857">
        <w:rPr>
          <w:rFonts w:ascii="Ebrima" w:hAnsi="Ebrima"/>
          <w:sz w:val="24"/>
          <w:highlight w:val="yellow"/>
          <w:lang w:eastAsia="en-GB" w:bidi="en-GB"/>
        </w:rPr>
        <w:t>Related requirements: A10 to A16</w:t>
      </w:r>
    </w:p>
    <w:p w14:paraId="778C128B" w14:textId="77777777" w:rsidR="009B02F8" w:rsidRPr="006D2857" w:rsidRDefault="009B02F8" w:rsidP="009B02F8">
      <w:pPr>
        <w:rPr>
          <w:rFonts w:ascii="Ebrima" w:hAnsi="Ebrima"/>
          <w:sz w:val="24"/>
          <w:lang w:eastAsia="en-GB" w:bidi="en-GB"/>
        </w:rPr>
      </w:pPr>
    </w:p>
    <w:p w14:paraId="53B0539C"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Commitments are like pledges or promises. Sometimes they involve your business agreeing to do something to a certain standard or in a certain way. They can also involve your business taking a specific position on an issue or communicating a value.</w:t>
      </w:r>
    </w:p>
    <w:p w14:paraId="2E845DEA" w14:textId="77777777" w:rsidR="009B02F8" w:rsidRPr="006D2857" w:rsidRDefault="009B02F8" w:rsidP="009B02F8">
      <w:pPr>
        <w:rPr>
          <w:rFonts w:ascii="Ebrima" w:hAnsi="Ebrima"/>
          <w:sz w:val="24"/>
          <w:lang w:eastAsia="en-GB" w:bidi="en-GB"/>
        </w:rPr>
      </w:pPr>
    </w:p>
    <w:p w14:paraId="2713B679"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 xml:space="preserve">Written statements of commitment help to remind everyone at your business about what is most important to you and what you stand for. </w:t>
      </w:r>
    </w:p>
    <w:p w14:paraId="3A4BF8FA" w14:textId="77777777" w:rsidR="009B02F8" w:rsidRPr="006D2857" w:rsidRDefault="009B02F8" w:rsidP="009B02F8">
      <w:pPr>
        <w:rPr>
          <w:rFonts w:ascii="Ebrima" w:hAnsi="Ebrima"/>
          <w:sz w:val="24"/>
          <w:lang w:eastAsia="en-GB" w:bidi="en-GB"/>
        </w:rPr>
      </w:pPr>
    </w:p>
    <w:p w14:paraId="0F9B716E"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 xml:space="preserve">They help to keep you on track with the things that matter the most to your business, and to communicate messages more consistently to your stakeholders. </w:t>
      </w:r>
    </w:p>
    <w:p w14:paraId="595B3DEF" w14:textId="77777777" w:rsidR="009B02F8" w:rsidRPr="006D2857" w:rsidRDefault="009B02F8" w:rsidP="009B02F8">
      <w:pPr>
        <w:rPr>
          <w:rFonts w:ascii="Ebrima" w:hAnsi="Ebrima"/>
          <w:sz w:val="24"/>
          <w:lang w:eastAsia="en-GB" w:bidi="en-GB"/>
        </w:rPr>
      </w:pPr>
    </w:p>
    <w:p w14:paraId="1C63E3C6"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Finally, when you make these commitments publicly, they help to keep you accountable.</w:t>
      </w:r>
    </w:p>
    <w:p w14:paraId="3F25F6A0" w14:textId="77777777" w:rsidR="009B02F8" w:rsidRPr="006D2857" w:rsidRDefault="009B02F8" w:rsidP="009B02F8">
      <w:pPr>
        <w:rPr>
          <w:rFonts w:ascii="Ebrima" w:hAnsi="Ebrima"/>
          <w:sz w:val="24"/>
          <w:lang w:eastAsia="en-GB" w:bidi="en-GB"/>
        </w:rPr>
      </w:pPr>
    </w:p>
    <w:p w14:paraId="2E732DD8"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Example</w:t>
      </w:r>
    </w:p>
    <w:p w14:paraId="13B28985"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 xml:space="preserve">If you have a written statement of commitment about respecting labour laws and treating your staff fairly, you will be able to use this statement as a way of showing people that you are committed to being a responsible employer who cares about the welfare of your staff. </w:t>
      </w:r>
    </w:p>
    <w:p w14:paraId="435262D2" w14:textId="77777777" w:rsidR="009B02F8" w:rsidRPr="006D2857" w:rsidRDefault="009B02F8" w:rsidP="009B02F8">
      <w:pPr>
        <w:rPr>
          <w:rFonts w:ascii="Ebrima" w:hAnsi="Ebrima"/>
          <w:sz w:val="24"/>
          <w:lang w:eastAsia="en-GB" w:bidi="en-GB"/>
        </w:rPr>
      </w:pPr>
    </w:p>
    <w:p w14:paraId="4AA5F246"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You can also remind yourselves of this commitment when making decisions by remembering to ask important questions such as ‘How will this affect our people?’ and ‘Does this comply with the law?’.</w:t>
      </w:r>
    </w:p>
    <w:p w14:paraId="5B4C350E" w14:textId="77777777" w:rsidR="009B02F8" w:rsidRPr="006D2857" w:rsidRDefault="009B02F8" w:rsidP="009B02F8">
      <w:pPr>
        <w:rPr>
          <w:rFonts w:ascii="Ebrima" w:hAnsi="Ebrima"/>
          <w:sz w:val="24"/>
          <w:lang w:eastAsia="en-GB" w:bidi="en-GB"/>
        </w:rPr>
      </w:pPr>
    </w:p>
    <w:p w14:paraId="159C3AD2"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 xml:space="preserve">These may sound like obvious questions, but they are often overlooked during busy or stressful times. Having a written commitment that senior management have agreed to helps to ensure that, over time, these pledges and promises </w:t>
      </w:r>
      <w:proofErr w:type="gramStart"/>
      <w:r w:rsidRPr="006D2857">
        <w:rPr>
          <w:rFonts w:ascii="Ebrima" w:hAnsi="Ebrima"/>
          <w:sz w:val="24"/>
          <w:lang w:eastAsia="en-GB" w:bidi="en-GB"/>
        </w:rPr>
        <w:t>become</w:t>
      </w:r>
      <w:proofErr w:type="gramEnd"/>
      <w:r w:rsidRPr="006D2857">
        <w:rPr>
          <w:rFonts w:ascii="Ebrima" w:hAnsi="Ebrima"/>
          <w:sz w:val="24"/>
          <w:lang w:eastAsia="en-GB" w:bidi="en-GB"/>
        </w:rPr>
        <w:t xml:space="preserve"> embedded into your decision-making processes. This will ultimately make you a better </w:t>
      </w:r>
      <w:proofErr w:type="gramStart"/>
      <w:r w:rsidRPr="006D2857">
        <w:rPr>
          <w:rFonts w:ascii="Ebrima" w:hAnsi="Ebrima"/>
          <w:sz w:val="24"/>
          <w:lang w:eastAsia="en-GB" w:bidi="en-GB"/>
        </w:rPr>
        <w:t>employer</w:t>
      </w:r>
      <w:proofErr w:type="gramEnd"/>
      <w:r w:rsidRPr="006D2857">
        <w:rPr>
          <w:rFonts w:ascii="Ebrima" w:hAnsi="Ebrima"/>
          <w:sz w:val="24"/>
          <w:lang w:eastAsia="en-GB" w:bidi="en-GB"/>
        </w:rPr>
        <w:t>, a more responsible business and reduce both your legal and reputational risks.</w:t>
      </w:r>
    </w:p>
    <w:p w14:paraId="064746A6" w14:textId="77777777" w:rsidR="006D2857" w:rsidRDefault="006D2857" w:rsidP="009B02F8">
      <w:pPr>
        <w:rPr>
          <w:rFonts w:ascii="Ebrima" w:hAnsi="Ebrima"/>
          <w:sz w:val="24"/>
          <w:highlight w:val="yellow"/>
          <w:lang w:eastAsia="en-GB" w:bidi="en-GB"/>
        </w:rPr>
      </w:pPr>
    </w:p>
    <w:p w14:paraId="1FF058E6" w14:textId="6D26D85D" w:rsidR="009B02F8" w:rsidRPr="006D2857" w:rsidRDefault="009B02F8" w:rsidP="009B02F8">
      <w:pPr>
        <w:rPr>
          <w:rFonts w:ascii="Ebrima" w:hAnsi="Ebrima"/>
          <w:sz w:val="24"/>
          <w:lang w:eastAsia="en-GB" w:bidi="en-GB"/>
        </w:rPr>
      </w:pPr>
      <w:r w:rsidRPr="006D2857">
        <w:rPr>
          <w:rFonts w:ascii="Ebrima" w:hAnsi="Ebrima"/>
          <w:sz w:val="24"/>
          <w:highlight w:val="yellow"/>
          <w:lang w:eastAsia="en-GB" w:bidi="en-GB"/>
        </w:rPr>
        <w:lastRenderedPageBreak/>
        <w:t>The types of commitments you should have</w:t>
      </w:r>
    </w:p>
    <w:p w14:paraId="628F39E2"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You can have as many types of commitments as you like but Travelife specifically requires that you have written statements of commitment that cover each of the areas listed below. The ones shown in bold must also be included in your public sustainability documents (requirement C5).</w:t>
      </w:r>
    </w:p>
    <w:p w14:paraId="2BAC7423" w14:textId="77777777" w:rsidR="009B02F8" w:rsidRPr="006D2857" w:rsidRDefault="009B02F8" w:rsidP="009B02F8">
      <w:pPr>
        <w:rPr>
          <w:rFonts w:ascii="Ebrima" w:hAnsi="Ebrima"/>
          <w:sz w:val="24"/>
          <w:lang w:eastAsia="en-GB" w:bidi="en-GB"/>
        </w:rPr>
      </w:pPr>
    </w:p>
    <w:p w14:paraId="11F01ECF" w14:textId="116BFBE0" w:rsidR="009B02F8" w:rsidRPr="006D2857" w:rsidRDefault="009B02F8" w:rsidP="009B02F8">
      <w:pPr>
        <w:rPr>
          <w:rFonts w:ascii="Ebrima" w:hAnsi="Ebrima"/>
          <w:sz w:val="24"/>
          <w:highlight w:val="cyan"/>
          <w:lang w:eastAsia="en-GB" w:bidi="en-GB"/>
        </w:rPr>
      </w:pPr>
      <w:r w:rsidRPr="006D2857">
        <w:rPr>
          <w:rFonts w:ascii="Ebrima" w:hAnsi="Ebrima"/>
          <w:sz w:val="24"/>
          <w:highlight w:val="cyan"/>
          <w:lang w:eastAsia="en-GB" w:bidi="en-GB"/>
        </w:rPr>
        <w:t>Reducing greenhouse gas emissions.</w:t>
      </w:r>
    </w:p>
    <w:p w14:paraId="43DAB89A" w14:textId="77777777" w:rsidR="009B02F8" w:rsidRPr="006D2857" w:rsidRDefault="009B02F8" w:rsidP="009B02F8">
      <w:pPr>
        <w:rPr>
          <w:rFonts w:ascii="Ebrima" w:hAnsi="Ebrima"/>
          <w:sz w:val="24"/>
          <w:highlight w:val="cyan"/>
          <w:lang w:eastAsia="en-GB" w:bidi="en-GB"/>
        </w:rPr>
      </w:pPr>
      <w:r w:rsidRPr="006D2857">
        <w:rPr>
          <w:rFonts w:ascii="Ebrima" w:hAnsi="Ebrima"/>
          <w:sz w:val="24"/>
          <w:highlight w:val="cyan"/>
          <w:lang w:eastAsia="en-GB" w:bidi="en-GB"/>
        </w:rPr>
        <w:t>Protecting and supporting biodiversity.</w:t>
      </w:r>
    </w:p>
    <w:p w14:paraId="38E8B7C6" w14:textId="77777777" w:rsidR="009B02F8" w:rsidRPr="006D2857" w:rsidRDefault="009B02F8" w:rsidP="009B02F8">
      <w:pPr>
        <w:rPr>
          <w:rFonts w:ascii="Ebrima" w:hAnsi="Ebrima"/>
          <w:sz w:val="24"/>
          <w:highlight w:val="cyan"/>
          <w:lang w:eastAsia="en-GB" w:bidi="en-GB"/>
        </w:rPr>
      </w:pPr>
      <w:r w:rsidRPr="006D2857">
        <w:rPr>
          <w:rFonts w:ascii="Ebrima" w:hAnsi="Ebrima"/>
          <w:sz w:val="24"/>
          <w:highlight w:val="cyan"/>
          <w:lang w:eastAsia="en-GB" w:bidi="en-GB"/>
        </w:rPr>
        <w:t>Respecting labour laws and treating your staff fairly.</w:t>
      </w:r>
    </w:p>
    <w:p w14:paraId="52DEF9E0" w14:textId="77777777" w:rsidR="009B02F8" w:rsidRPr="006D2857" w:rsidRDefault="009B02F8" w:rsidP="009B02F8">
      <w:pPr>
        <w:rPr>
          <w:rFonts w:ascii="Ebrima" w:hAnsi="Ebrima"/>
          <w:sz w:val="24"/>
          <w:highlight w:val="cyan"/>
          <w:lang w:eastAsia="en-GB" w:bidi="en-GB"/>
        </w:rPr>
      </w:pPr>
      <w:r w:rsidRPr="006D2857">
        <w:rPr>
          <w:rFonts w:ascii="Ebrima" w:hAnsi="Ebrima"/>
          <w:sz w:val="24"/>
          <w:highlight w:val="cyan"/>
          <w:lang w:eastAsia="en-GB" w:bidi="en-GB"/>
        </w:rPr>
        <w:t>Protecting and respecting human rights.</w:t>
      </w:r>
    </w:p>
    <w:p w14:paraId="4F24E323" w14:textId="77777777" w:rsidR="009B02F8" w:rsidRPr="006D2857" w:rsidRDefault="009B02F8" w:rsidP="009B02F8">
      <w:pPr>
        <w:rPr>
          <w:rFonts w:ascii="Ebrima" w:hAnsi="Ebrima"/>
          <w:sz w:val="24"/>
          <w:highlight w:val="cyan"/>
          <w:lang w:eastAsia="en-GB" w:bidi="en-GB"/>
        </w:rPr>
      </w:pPr>
      <w:r w:rsidRPr="006D2857">
        <w:rPr>
          <w:rFonts w:ascii="Ebrima" w:hAnsi="Ebrima"/>
          <w:sz w:val="24"/>
          <w:highlight w:val="cyan"/>
          <w:lang w:eastAsia="en-GB" w:bidi="en-GB"/>
        </w:rPr>
        <w:t>Being a responsible member of your community.</w:t>
      </w:r>
    </w:p>
    <w:p w14:paraId="552A8A9C" w14:textId="77777777" w:rsidR="009B02F8" w:rsidRPr="006D2857" w:rsidRDefault="009B02F8" w:rsidP="009B02F8">
      <w:pPr>
        <w:rPr>
          <w:rFonts w:ascii="Ebrima" w:hAnsi="Ebrima"/>
          <w:sz w:val="24"/>
          <w:lang w:eastAsia="en-GB" w:bidi="en-GB"/>
        </w:rPr>
      </w:pPr>
      <w:r w:rsidRPr="006D2857">
        <w:rPr>
          <w:rFonts w:ascii="Ebrima" w:hAnsi="Ebrima"/>
          <w:sz w:val="24"/>
          <w:highlight w:val="cyan"/>
          <w:lang w:eastAsia="en-GB" w:bidi="en-GB"/>
        </w:rPr>
        <w:t>Safeguarding children.</w:t>
      </w:r>
    </w:p>
    <w:p w14:paraId="46D6EA8D" w14:textId="77777777" w:rsidR="009B02F8" w:rsidRPr="006D2857" w:rsidRDefault="009B02F8" w:rsidP="009B02F8">
      <w:pPr>
        <w:rPr>
          <w:rFonts w:ascii="Ebrima" w:hAnsi="Ebrima"/>
          <w:sz w:val="24"/>
          <w:lang w:eastAsia="en-GB" w:bidi="en-GB"/>
        </w:rPr>
      </w:pPr>
    </w:p>
    <w:p w14:paraId="1305CC96" w14:textId="77777777" w:rsidR="009B02F8" w:rsidRPr="006D2857" w:rsidRDefault="009B02F8" w:rsidP="009B02F8">
      <w:pPr>
        <w:rPr>
          <w:rFonts w:ascii="Ebrima" w:hAnsi="Ebrima"/>
          <w:sz w:val="24"/>
          <w:lang w:eastAsia="en-GB" w:bidi="en-GB"/>
        </w:rPr>
      </w:pPr>
      <w:r w:rsidRPr="006D2857">
        <w:rPr>
          <w:rFonts w:ascii="Ebrima" w:hAnsi="Ebrima"/>
          <w:sz w:val="24"/>
          <w:lang w:eastAsia="en-GB" w:bidi="en-GB"/>
        </w:rPr>
        <w:t xml:space="preserve">Each of these areas is covered in more detail in different e-learning modules and from Evergreen you can access further guidance on the support website. </w:t>
      </w:r>
    </w:p>
    <w:p w14:paraId="6973E455" w14:textId="77777777" w:rsidR="009B02F8" w:rsidRDefault="009B02F8"/>
    <w:sectPr w:rsidR="009B02F8" w:rsidSect="0000053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A60BA"/>
    <w:multiLevelType w:val="hybridMultilevel"/>
    <w:tmpl w:val="FF762080"/>
    <w:lvl w:ilvl="0" w:tplc="89529FE4">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573B34"/>
    <w:multiLevelType w:val="hybridMultilevel"/>
    <w:tmpl w:val="09427E9E"/>
    <w:lvl w:ilvl="0" w:tplc="98C08A60">
      <w:start w:val="1"/>
      <w:numFmt w:val="bullet"/>
      <w:lvlText w:val="-"/>
      <w:lvlJc w:val="left"/>
      <w:pPr>
        <w:ind w:left="720" w:hanging="360"/>
      </w:pPr>
      <w:rPr>
        <w:rFonts w:ascii="Ebrima" w:hAnsi="Ebri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342939">
    <w:abstractNumId w:val="1"/>
  </w:num>
  <w:num w:numId="2" w16cid:durableId="9023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F8"/>
    <w:rsid w:val="0000053A"/>
    <w:rsid w:val="00025AC8"/>
    <w:rsid w:val="00303AA2"/>
    <w:rsid w:val="00423C88"/>
    <w:rsid w:val="006D2857"/>
    <w:rsid w:val="00837D80"/>
    <w:rsid w:val="009B02F8"/>
    <w:rsid w:val="00D60581"/>
    <w:rsid w:val="00EA0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3741"/>
  <w15:chartTrackingRefBased/>
  <w15:docId w15:val="{C9F041B1-2FFC-48E8-BECC-87033A77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brima" w:eastAsiaTheme="minorHAnsi" w:hAnsi="Ebrima" w:cstheme="minorBidi"/>
        <w:color w:val="244A9A"/>
        <w:kern w:val="2"/>
        <w:u w:color="D4103D"/>
        <w:lang w:val="en-GB" w:eastAsia="en-US" w:bidi="ar-SA"/>
        <w14:ligatures w14:val="standardContextual"/>
      </w:rPr>
    </w:rPrDefault>
    <w:pPrDefault>
      <w:pPr>
        <w:spacing w:after="1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F8"/>
    <w:pPr>
      <w:spacing w:after="0" w:line="240" w:lineRule="auto"/>
      <w:ind w:left="0" w:firstLine="0"/>
    </w:pPr>
    <w:rPr>
      <w:rFonts w:asciiTheme="minorHAnsi" w:eastAsia="Times New Roman" w:hAnsiTheme="minorHAnsi" w:cs="Times New Roman"/>
      <w:color w:val="auto"/>
      <w:kern w:val="0"/>
      <w:sz w:val="19"/>
      <w:szCs w:val="24"/>
      <w:lang w:val="en-US"/>
      <w14:ligatures w14:val="none"/>
    </w:rPr>
  </w:style>
  <w:style w:type="paragraph" w:styleId="Heading1">
    <w:name w:val="heading 1"/>
    <w:basedOn w:val="Normal"/>
    <w:next w:val="Normal"/>
    <w:link w:val="Heading1Char"/>
    <w:uiPriority w:val="9"/>
    <w:qFormat/>
    <w:rsid w:val="0030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A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A2"/>
    <w:rPr>
      <w:rFonts w:eastAsiaTheme="majorEastAsia" w:cstheme="majorBidi"/>
      <w:color w:val="272727" w:themeColor="text1" w:themeTint="D8"/>
    </w:rPr>
  </w:style>
  <w:style w:type="paragraph" w:styleId="Title">
    <w:name w:val="Title"/>
    <w:basedOn w:val="Normal"/>
    <w:next w:val="Normal"/>
    <w:link w:val="TitleChar"/>
    <w:uiPriority w:val="10"/>
    <w:qFormat/>
    <w:rsid w:val="00303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A2"/>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A2"/>
    <w:pPr>
      <w:spacing w:before="160"/>
      <w:jc w:val="center"/>
    </w:pPr>
    <w:rPr>
      <w:i/>
      <w:iCs/>
      <w:color w:val="404040" w:themeColor="text1" w:themeTint="BF"/>
    </w:rPr>
  </w:style>
  <w:style w:type="character" w:customStyle="1" w:styleId="QuoteChar">
    <w:name w:val="Quote Char"/>
    <w:basedOn w:val="DefaultParagraphFont"/>
    <w:link w:val="Quote"/>
    <w:uiPriority w:val="29"/>
    <w:rsid w:val="00303AA2"/>
    <w:rPr>
      <w:i/>
      <w:iCs/>
      <w:color w:val="404040" w:themeColor="text1" w:themeTint="BF"/>
    </w:rPr>
  </w:style>
  <w:style w:type="paragraph" w:styleId="ListParagraph">
    <w:name w:val="List Paragraph"/>
    <w:basedOn w:val="Normal"/>
    <w:uiPriority w:val="34"/>
    <w:qFormat/>
    <w:rsid w:val="00303AA2"/>
    <w:pPr>
      <w:ind w:left="720"/>
      <w:contextualSpacing/>
    </w:pPr>
  </w:style>
  <w:style w:type="character" w:styleId="IntenseEmphasis">
    <w:name w:val="Intense Emphasis"/>
    <w:basedOn w:val="DefaultParagraphFont"/>
    <w:uiPriority w:val="21"/>
    <w:qFormat/>
    <w:rsid w:val="00303AA2"/>
    <w:rPr>
      <w:i/>
      <w:iCs/>
      <w:color w:val="0F4761" w:themeColor="accent1" w:themeShade="BF"/>
    </w:rPr>
  </w:style>
  <w:style w:type="paragraph" w:styleId="IntenseQuote">
    <w:name w:val="Intense Quote"/>
    <w:basedOn w:val="Normal"/>
    <w:next w:val="Normal"/>
    <w:link w:val="IntenseQuoteChar"/>
    <w:uiPriority w:val="30"/>
    <w:qFormat/>
    <w:rsid w:val="0030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AA2"/>
    <w:rPr>
      <w:i/>
      <w:iCs/>
      <w:color w:val="0F4761" w:themeColor="accent1" w:themeShade="BF"/>
    </w:rPr>
  </w:style>
  <w:style w:type="character" w:styleId="IntenseReference">
    <w:name w:val="Intense Reference"/>
    <w:basedOn w:val="DefaultParagraphFont"/>
    <w:uiPriority w:val="32"/>
    <w:qFormat/>
    <w:rsid w:val="00303AA2"/>
    <w:rPr>
      <w:b/>
      <w:bCs/>
      <w:smallCaps/>
      <w:color w:val="0F4761" w:themeColor="accent1" w:themeShade="BF"/>
      <w:spacing w:val="5"/>
    </w:rPr>
  </w:style>
  <w:style w:type="paragraph" w:customStyle="1" w:styleId="Travelife">
    <w:name w:val="Travelife"/>
    <w:basedOn w:val="Normal"/>
    <w:link w:val="TravelifeChar"/>
    <w:autoRedefine/>
    <w:qFormat/>
    <w:rsid w:val="00837D80"/>
  </w:style>
  <w:style w:type="character" w:customStyle="1" w:styleId="TravelifeChar">
    <w:name w:val="Travelife Char"/>
    <w:basedOn w:val="DefaultParagraphFont"/>
    <w:link w:val="Travelife"/>
    <w:rsid w:val="00837D80"/>
  </w:style>
  <w:style w:type="character" w:styleId="Hyperlink">
    <w:name w:val="Hyperlink"/>
    <w:basedOn w:val="DefaultParagraphFont"/>
    <w:uiPriority w:val="99"/>
    <w:unhideWhenUsed/>
    <w:rsid w:val="009B02F8"/>
    <w:rPr>
      <w:color w:val="467886" w:themeColor="hyperlink"/>
      <w:u w:val="single"/>
    </w:rPr>
  </w:style>
  <w:style w:type="character" w:styleId="UnresolvedMention">
    <w:name w:val="Unresolved Mention"/>
    <w:basedOn w:val="DefaultParagraphFont"/>
    <w:uiPriority w:val="99"/>
    <w:semiHidden/>
    <w:unhideWhenUsed/>
    <w:rsid w:val="009B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velifesupport.com/e-lear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Wincer</dc:creator>
  <cp:keywords/>
  <dc:description/>
  <cp:lastModifiedBy>Carolyn Wincer</cp:lastModifiedBy>
  <cp:revision>1</cp:revision>
  <dcterms:created xsi:type="dcterms:W3CDTF">2025-01-07T10:41:00Z</dcterms:created>
  <dcterms:modified xsi:type="dcterms:W3CDTF">2025-01-07T10:56:00Z</dcterms:modified>
</cp:coreProperties>
</file>